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9C" w:rsidRPr="0019539C" w:rsidRDefault="0019539C" w:rsidP="0019539C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</w:pPr>
      <w:bookmarkStart w:id="0" w:name="_GoBack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>Spring Choral Concert: “</w:t>
      </w:r>
      <w:proofErr w:type="spellStart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>Ein</w:t>
      </w:r>
      <w:proofErr w:type="spellEnd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 xml:space="preserve"> </w:t>
      </w:r>
      <w:proofErr w:type="spellStart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>Deutsches</w:t>
      </w:r>
      <w:proofErr w:type="spellEnd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 xml:space="preserve"> Requiem: A </w:t>
      </w:r>
      <w:bookmarkEnd w:id="0"/>
      <w:r w:rsidRPr="0019539C">
        <w:rPr>
          <w:rFonts w:ascii="Helvetica" w:eastAsia="Times New Roman" w:hAnsi="Helvetica" w:cs="Arial"/>
          <w:color w:val="000000"/>
          <w:spacing w:val="7"/>
          <w:kern w:val="36"/>
          <w:sz w:val="40"/>
          <w:szCs w:val="40"/>
        </w:rPr>
        <w:t>Requiem for the Living”</w:t>
      </w:r>
    </w:p>
    <w:p w:rsidR="0019539C" w:rsidRPr="0019539C" w:rsidRDefault="0019539C" w:rsidP="0019539C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>Tuesday May 9, 7:30 pm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                                               </w:t>
      </w:r>
      <w:r w:rsidRPr="0019539C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 xml:space="preserve">Bethel UM Church </w:t>
      </w:r>
      <w:proofErr w:type="spellStart"/>
      <w:r w:rsidRPr="0019539C">
        <w:rPr>
          <w:rFonts w:ascii="Arial" w:eastAsia="Times New Roman" w:hAnsi="Arial" w:cs="Arial"/>
          <w:b/>
          <w:color w:val="000000"/>
          <w:spacing w:val="7"/>
          <w:sz w:val="24"/>
          <w:szCs w:val="24"/>
        </w:rPr>
        <w:t>Chewsville</w:t>
      </w:r>
      <w:proofErr w:type="spellEnd"/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,                                                                                            21006 Twin Springs Dr., Smithsburg, MD 21783</w:t>
      </w:r>
    </w:p>
    <w:p w:rsidR="0019539C" w:rsidRPr="0019539C" w:rsidRDefault="0019539C" w:rsidP="0019539C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noProof/>
          <w:color w:val="C00030"/>
          <w:spacing w:val="7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5529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3" name="Picture 3" descr="“Ein Deutsches Requiem: A Requiem for the Living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“Ein Deutsches Requiem: A Requiem for the Living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  <w:r w:rsidRPr="0019539C">
        <w:rPr>
          <w:rFonts w:ascii="Arial" w:eastAsia="Times New Roman" w:hAnsi="Arial" w:cs="Arial"/>
          <w:b/>
          <w:bCs/>
          <w:color w:val="000000"/>
          <w:spacing w:val="7"/>
        </w:rPr>
        <w:t>Frostburg State University Choral Artists to Present Spring Concert, “</w:t>
      </w:r>
      <w:proofErr w:type="spellStart"/>
      <w:r w:rsidRPr="0019539C">
        <w:rPr>
          <w:rFonts w:ascii="Arial" w:eastAsia="Times New Roman" w:hAnsi="Arial" w:cs="Arial"/>
          <w:b/>
          <w:bCs/>
          <w:color w:val="000000"/>
          <w:spacing w:val="7"/>
        </w:rPr>
        <w:t>Ein</w:t>
      </w:r>
      <w:proofErr w:type="spellEnd"/>
      <w:r w:rsidRPr="0019539C">
        <w:rPr>
          <w:rFonts w:ascii="Arial" w:eastAsia="Times New Roman" w:hAnsi="Arial" w:cs="Arial"/>
          <w:b/>
          <w:bCs/>
          <w:color w:val="000000"/>
          <w:spacing w:val="7"/>
        </w:rPr>
        <w:t xml:space="preserve"> </w:t>
      </w:r>
      <w:proofErr w:type="spellStart"/>
      <w:r w:rsidRPr="0019539C">
        <w:rPr>
          <w:rFonts w:ascii="Arial" w:eastAsia="Times New Roman" w:hAnsi="Arial" w:cs="Arial"/>
          <w:b/>
          <w:bCs/>
          <w:color w:val="000000"/>
          <w:spacing w:val="7"/>
        </w:rPr>
        <w:t>Deutsches</w:t>
      </w:r>
      <w:proofErr w:type="spellEnd"/>
      <w:r w:rsidRPr="0019539C">
        <w:rPr>
          <w:rFonts w:ascii="Arial" w:eastAsia="Times New Roman" w:hAnsi="Arial" w:cs="Arial"/>
          <w:b/>
          <w:bCs/>
          <w:color w:val="000000"/>
          <w:spacing w:val="7"/>
        </w:rPr>
        <w:t xml:space="preserve"> Requiem: A Requiem for the Living”</w:t>
      </w:r>
    </w:p>
    <w:p w:rsid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</w:p>
    <w:p w:rsid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</w:p>
    <w:p w:rsid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</w:p>
    <w:p w:rsid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</w:p>
    <w:p w:rsidR="0019539C" w:rsidRPr="0019539C" w:rsidRDefault="0019539C" w:rsidP="0019539C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</w:p>
    <w:p w:rsidR="0019539C" w:rsidRPr="0019539C" w:rsidRDefault="0019539C" w:rsidP="0019539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color w:val="000000"/>
          <w:spacing w:val="7"/>
        </w:rPr>
        <w:t xml:space="preserve">Frostburg State University’s Department of Music will present the FSU Choral Artists, under the direction of Dr. Scott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Rieker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>, in “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Ein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Deutsches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Requiem: A Requiem for the Living” on Saturday, May 6, at 7:30 p.m. in the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Pealer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Recital Hall of FSU’s Woodward D.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Pealer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Performing Arts Center. </w:t>
      </w:r>
      <w:proofErr w:type="gramStart"/>
      <w:r w:rsidRPr="0019539C">
        <w:rPr>
          <w:rFonts w:ascii="Arial" w:eastAsia="Times New Roman" w:hAnsi="Arial" w:cs="Arial"/>
          <w:color w:val="000000"/>
          <w:spacing w:val="7"/>
        </w:rPr>
        <w:t xml:space="preserve">They will be accompanied by collaborative pianists Dr. Joseph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Yungen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and Dr. James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DeWire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, as well as soprano Francesca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Aguado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and baritone Gregory Scott Stuart, voice faculty members who will join the ensemble as soloists</w:t>
      </w:r>
      <w:proofErr w:type="gramEnd"/>
      <w:r w:rsidRPr="0019539C">
        <w:rPr>
          <w:rFonts w:ascii="Arial" w:eastAsia="Times New Roman" w:hAnsi="Arial" w:cs="Arial"/>
          <w:color w:val="000000"/>
          <w:spacing w:val="7"/>
        </w:rPr>
        <w:t xml:space="preserve">. The concert is free and open to the public. This event will also be livestreamed; click the “Join Stream” button on this page a few minutes before the recital </w:t>
      </w:r>
      <w:proofErr w:type="gramStart"/>
      <w:r w:rsidRPr="0019539C">
        <w:rPr>
          <w:rFonts w:ascii="Arial" w:eastAsia="Times New Roman" w:hAnsi="Arial" w:cs="Arial"/>
          <w:color w:val="000000"/>
          <w:spacing w:val="7"/>
        </w:rPr>
        <w:t>is scheduled</w:t>
      </w:r>
      <w:proofErr w:type="gramEnd"/>
      <w:r w:rsidRPr="0019539C">
        <w:rPr>
          <w:rFonts w:ascii="Arial" w:eastAsia="Times New Roman" w:hAnsi="Arial" w:cs="Arial"/>
          <w:color w:val="000000"/>
          <w:spacing w:val="7"/>
        </w:rPr>
        <w:t xml:space="preserve"> to begin, or anytime during the recital, to view the live performance.</w:t>
      </w:r>
    </w:p>
    <w:p w:rsidR="0019539C" w:rsidRPr="0019539C" w:rsidRDefault="0019539C" w:rsidP="0019539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color w:val="000000"/>
          <w:spacing w:val="7"/>
        </w:rPr>
        <w:t>For this event, the FSU Chamber Singers, University Chorale and Troubadours Tenor-Bass Choir will present Johannes Brahms’ timeless masterwork, “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Ein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Deutsches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Requiem” (“A German Requiem”). The choirs will combine to perform the 1871 London Version of the requiem, featuring choir and four-hand piano accompaniment. The entire concert </w:t>
      </w:r>
      <w:proofErr w:type="gramStart"/>
      <w:r w:rsidRPr="0019539C">
        <w:rPr>
          <w:rFonts w:ascii="Arial" w:eastAsia="Times New Roman" w:hAnsi="Arial" w:cs="Arial"/>
          <w:color w:val="000000"/>
          <w:spacing w:val="7"/>
        </w:rPr>
        <w:t>will be presented</w:t>
      </w:r>
      <w:proofErr w:type="gramEnd"/>
      <w:r w:rsidRPr="0019539C">
        <w:rPr>
          <w:rFonts w:ascii="Arial" w:eastAsia="Times New Roman" w:hAnsi="Arial" w:cs="Arial"/>
          <w:color w:val="000000"/>
          <w:spacing w:val="7"/>
        </w:rPr>
        <w:t xml:space="preserve"> again on Tuesday, May 9, at 7:30 pm, at Bethel United Methodist Church at 21002 Twin Springs Drive in Smithsburg, Md.</w:t>
      </w:r>
    </w:p>
    <w:p w:rsidR="0019539C" w:rsidRPr="0019539C" w:rsidRDefault="0019539C" w:rsidP="0019539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color w:val="000000"/>
          <w:spacing w:val="7"/>
        </w:rPr>
        <w:t xml:space="preserve">A “human requiem” as Brahms liked to call </w:t>
      </w:r>
      <w:proofErr w:type="gramStart"/>
      <w:r w:rsidRPr="0019539C">
        <w:rPr>
          <w:rFonts w:ascii="Arial" w:eastAsia="Times New Roman" w:hAnsi="Arial" w:cs="Arial"/>
          <w:color w:val="000000"/>
          <w:spacing w:val="7"/>
        </w:rPr>
        <w:t>it,</w:t>
      </w:r>
      <w:proofErr w:type="gramEnd"/>
      <w:r w:rsidRPr="0019539C">
        <w:rPr>
          <w:rFonts w:ascii="Arial" w:eastAsia="Times New Roman" w:hAnsi="Arial" w:cs="Arial"/>
          <w:color w:val="000000"/>
          <w:spacing w:val="7"/>
        </w:rPr>
        <w:t xml:space="preserve"> “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Ein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Deutsches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Requiem” breaks with tradition, using inspiration from the Protestant Bible of Luther. Brahms wrote the text himself, giving more importance to the living. A remarkable piece of sacred music, this work </w:t>
      </w:r>
      <w:proofErr w:type="gramStart"/>
      <w:r w:rsidRPr="0019539C">
        <w:rPr>
          <w:rFonts w:ascii="Arial" w:eastAsia="Times New Roman" w:hAnsi="Arial" w:cs="Arial"/>
          <w:color w:val="000000"/>
          <w:spacing w:val="7"/>
        </w:rPr>
        <w:t>was composed</w:t>
      </w:r>
      <w:proofErr w:type="gramEnd"/>
      <w:r w:rsidRPr="0019539C">
        <w:rPr>
          <w:rFonts w:ascii="Arial" w:eastAsia="Times New Roman" w:hAnsi="Arial" w:cs="Arial"/>
          <w:color w:val="000000"/>
          <w:spacing w:val="7"/>
        </w:rPr>
        <w:t xml:space="preserve"> soon after Brahms’ mother passed away in 1865; it is possible that he had in mind his great friend and mentor, Robert Schumann, whose madness and tragic death had profoundly affected the young Brahms.</w:t>
      </w:r>
    </w:p>
    <w:p w:rsidR="0019539C" w:rsidRPr="0019539C" w:rsidRDefault="0019539C" w:rsidP="0019539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19539C">
        <w:rPr>
          <w:rFonts w:ascii="Arial" w:eastAsia="Times New Roman" w:hAnsi="Arial" w:cs="Arial"/>
          <w:color w:val="000000"/>
          <w:spacing w:val="7"/>
        </w:rPr>
        <w:t>Unlike traditional requiems, which offer prayers for the souls of the dead, Brahms' “German Requiem” offers comfort to the living. The music traces a journey of grief: there is sorrow, anger and pain, but also warmth, brightness and calm. The texts Brahms chose for “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Ein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</w:t>
      </w:r>
      <w:proofErr w:type="spellStart"/>
      <w:r w:rsidRPr="0019539C">
        <w:rPr>
          <w:rFonts w:ascii="Arial" w:eastAsia="Times New Roman" w:hAnsi="Arial" w:cs="Arial"/>
          <w:color w:val="000000"/>
          <w:spacing w:val="7"/>
        </w:rPr>
        <w:t>Deutsches</w:t>
      </w:r>
      <w:proofErr w:type="spellEnd"/>
      <w:r w:rsidRPr="0019539C">
        <w:rPr>
          <w:rFonts w:ascii="Arial" w:eastAsia="Times New Roman" w:hAnsi="Arial" w:cs="Arial"/>
          <w:color w:val="000000"/>
          <w:spacing w:val="7"/>
        </w:rPr>
        <w:t xml:space="preserve"> Requiem” – passages from the Old Testament, the Apocrypha and the New Testament – seem intended to soothe those who mourn.</w:t>
      </w:r>
    </w:p>
    <w:p w:rsidR="00F63F7C" w:rsidRDefault="0019539C" w:rsidP="0019539C">
      <w:pPr>
        <w:spacing w:before="100" w:beforeAutospacing="1" w:after="100" w:afterAutospacing="1" w:line="240" w:lineRule="auto"/>
        <w:ind w:left="0"/>
      </w:pPr>
      <w:r w:rsidRPr="0019539C">
        <w:rPr>
          <w:rFonts w:ascii="Arial" w:eastAsia="Times New Roman" w:hAnsi="Arial" w:cs="Arial"/>
          <w:color w:val="000000"/>
          <w:spacing w:val="7"/>
        </w:rPr>
        <w:t>Of the seven movements, four are set for chorus and orchestra. The other three include vocal soloists: a soprano in the fifth movement and a baritone in the third and sixth movements.</w:t>
      </w:r>
    </w:p>
    <w:sectPr w:rsidR="00F63F7C" w:rsidSect="00195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1536"/>
    <w:multiLevelType w:val="multilevel"/>
    <w:tmpl w:val="FD0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9C"/>
    <w:rsid w:val="0019539C"/>
    <w:rsid w:val="00F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7B6B"/>
  <w15:chartTrackingRefBased/>
  <w15:docId w15:val="{6BB7663C-A401-45D3-BF8D-AB0ED83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-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63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vents.frostburg.edu/photo/42210928432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deb.wagner</dc:creator>
  <cp:keywords/>
  <dc:description/>
  <cp:lastModifiedBy>deb.wagner</cp:lastModifiedBy>
  <cp:revision>1</cp:revision>
  <dcterms:created xsi:type="dcterms:W3CDTF">2023-04-17T15:24:00Z</dcterms:created>
  <dcterms:modified xsi:type="dcterms:W3CDTF">2023-04-17T15:31:00Z</dcterms:modified>
</cp:coreProperties>
</file>